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88" w:rsidRPr="00520AA7" w:rsidRDefault="00AB1188" w:rsidP="00AB11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РЕЗУЛЬТАТЫ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ПУБЛИЧНЫХ СЛУШАНИЙ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ПО ВНЕСЕНИЮ ИЗМЕНЕНИЙ И ДОПОЛНЕНИЙ В ПРАВИЛА ЗЕМЛЕПОЛЬЗОВАНИЯ И ЗАСТРОЙКИ МУНИЦИПАЛЬНОГО ОБРАЗОВАНИЯ «ТИХОНОВКА» БОХАНСКОГО РАЙОНА ИРКУТСКОЙ ОБЛАСТИ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 xml:space="preserve">16.11.2016 г.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520AA7">
        <w:rPr>
          <w:b/>
          <w:sz w:val="20"/>
          <w:szCs w:val="20"/>
        </w:rPr>
        <w:t xml:space="preserve">          с. Тихоновка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Место и время проведения публичных слушаний: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Иркутская область, Боханский район, с. Тихоновка, ул. Ленина,13 администрация МО «Тихоновка»  время 14-00 ч.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В публичных слушаниях приняли участие жители МО «Тихоновка»  далее по тексту (Муниципальное образование), которые зарегистрировались в журнале регистрации участников публичных слушаний (Приложение № 1)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Предмет слушаний: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Рассмотрение Правил землепользования и застройки Муниципального образования «Тихоновка», разработанного специалистами О0О «Институт «Ленгипрогор».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Основание для проведения публичных слушаний: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Постановление Администрации  Муниципального образования «Тихоновка»  от  04.10.2016 г.  № 176 «Об опубликовании и назначении публичных слушаний Муниципального образования «Тихоновка».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Порядок проведения публичных слушаний: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1. Выступление  Главы Муниципального образования «Тихоновка»  по представленным для рассмотрения изменениям и дополнениям к правилам землепользования и застройки Муниципального образования «Тихоновка».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2. Рассмотрение вопросов и предложений участников публичных слушаний.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>По предложенному порядку проведения публичных слушаний вопросов и предложений не возникло.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>Скоробогатова М.В. -Начнем с того что: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b/>
          <w:sz w:val="20"/>
          <w:szCs w:val="20"/>
        </w:rPr>
        <w:t>Правила землепользования и застройки</w:t>
      </w:r>
      <w:r w:rsidRPr="00520AA7">
        <w:rPr>
          <w:sz w:val="20"/>
          <w:szCs w:val="20"/>
        </w:rPr>
        <w:t xml:space="preserve">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b/>
          <w:sz w:val="20"/>
          <w:szCs w:val="20"/>
        </w:rPr>
        <w:t>Планировка территории</w:t>
      </w:r>
      <w:r w:rsidRPr="00520AA7">
        <w:rPr>
          <w:sz w:val="20"/>
          <w:szCs w:val="20"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Целями правил застройки являются;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>- создание условий для устойчивого развития территории муниципального образования «Тихоновка», сохранение окружающей среды и объектов культурного наследия;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>- создание условий для планировки территории муниципального образования «Тихоновка»;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 xml:space="preserve"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 xml:space="preserve">     Общедоступность информации о землепользовании и застройки.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>Все текстовые и графические материалы Правил землепользования и застройки являются общедоступной информацией.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Полномочия органов местного самоуправления муниципального образования «Тихоновка» в области землепользования и застройки.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>1.Полномочия представительного органа местного самоуправления муниципального образования «Тихоновка», главы администрации муниципального образования «Тихоновка» в области землепользования и застройки определяются федеральными законами, законами Иркутской области, Уставом муниципального образования «Тихоновка».</w:t>
      </w:r>
    </w:p>
    <w:p w:rsidR="00AB1188" w:rsidRPr="00520AA7" w:rsidRDefault="00AB1188" w:rsidP="00AB1188">
      <w:pPr>
        <w:tabs>
          <w:tab w:val="left" w:pos="225"/>
          <w:tab w:val="center" w:pos="4677"/>
        </w:tabs>
        <w:rPr>
          <w:sz w:val="20"/>
          <w:szCs w:val="20"/>
        </w:rPr>
      </w:pPr>
      <w:r w:rsidRPr="00520AA7">
        <w:rPr>
          <w:sz w:val="20"/>
          <w:szCs w:val="20"/>
        </w:rPr>
        <w:t xml:space="preserve">2.Полномочия органов местного самоуправления муниципального образования «Тихоновка» в области землепользования и застройки реализуется в случае, если иное не предусмотрено соглашением о передаче органами местного самоуправления муниципального образования «Тихоновка» отдельных полномочий органам местного самоуправления «Боханского района». При наличии данного соглашения полномочия в области землепользования и застройки реализуется в соответствии с указанным соглашением. </w:t>
      </w:r>
    </w:p>
    <w:p w:rsidR="00AB1188" w:rsidRPr="00520AA7" w:rsidRDefault="00AB1188" w:rsidP="00AB1188">
      <w:pPr>
        <w:jc w:val="both"/>
        <w:rPr>
          <w:sz w:val="20"/>
          <w:szCs w:val="20"/>
        </w:rPr>
      </w:pPr>
      <w:r w:rsidRPr="00520AA7">
        <w:rPr>
          <w:b/>
          <w:bCs/>
          <w:sz w:val="20"/>
          <w:szCs w:val="20"/>
        </w:rPr>
        <w:t xml:space="preserve">      </w:t>
      </w:r>
      <w:proofErr w:type="gramStart"/>
      <w:r w:rsidRPr="00520AA7">
        <w:rPr>
          <w:b/>
          <w:bCs/>
          <w:sz w:val="20"/>
          <w:szCs w:val="20"/>
        </w:rPr>
        <w:t>Скоробогатова М.В. -</w:t>
      </w:r>
      <w:r w:rsidRPr="00520AA7">
        <w:rPr>
          <w:bCs/>
          <w:sz w:val="20"/>
          <w:szCs w:val="20"/>
        </w:rPr>
        <w:t xml:space="preserve">В целях обеспечения правовых основ градостроительной деятельности на территории муниципального образования «Тихоновка»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«Тихоновка» предлагаем </w:t>
      </w:r>
      <w:r w:rsidRPr="00520AA7">
        <w:rPr>
          <w:sz w:val="20"/>
          <w:szCs w:val="20"/>
        </w:rPr>
        <w:t> внести следующие изменения</w:t>
      </w:r>
      <w:proofErr w:type="gramEnd"/>
      <w:r w:rsidRPr="00520AA7">
        <w:rPr>
          <w:sz w:val="20"/>
          <w:szCs w:val="20"/>
        </w:rPr>
        <w:t xml:space="preserve"> и дополнения в </w:t>
      </w:r>
      <w:r w:rsidRPr="00520AA7">
        <w:rPr>
          <w:sz w:val="20"/>
          <w:szCs w:val="20"/>
        </w:rPr>
        <w:lastRenderedPageBreak/>
        <w:t>Правила землепользования и застройки  муниципального образования «Тихоновка» Иркутской области следующие изменения и дополнения:</w:t>
      </w:r>
    </w:p>
    <w:p w:rsidR="00AB1188" w:rsidRPr="00520AA7" w:rsidRDefault="00AB1188" w:rsidP="00AB1188">
      <w:pPr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 xml:space="preserve"> 1.1.        пункт «Ж-1. Зона одноэтажной многоквартирной и индивидуальной жилой  застройки» статьи 30, части III Правил дополнить подпунктом 3.1 «Предельные параметры земельных участков и разрешенного строительства: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1) минимальная (максимальная) площадь земельных участков – 400 - 2000 кв</w:t>
      </w:r>
      <w:proofErr w:type="gramStart"/>
      <w:r w:rsidRPr="00520AA7">
        <w:rPr>
          <w:sz w:val="20"/>
          <w:szCs w:val="20"/>
        </w:rPr>
        <w:t>.м</w:t>
      </w:r>
      <w:proofErr w:type="gramEnd"/>
      <w:r w:rsidRPr="00520AA7">
        <w:rPr>
          <w:sz w:val="20"/>
          <w:szCs w:val="20"/>
        </w:rPr>
        <w:t>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2) минимальная ширина земельных участков вдоль фронта улицы – 10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3) максимальная высота зданий от уровня земли до верха перекрытия последнего этажа – 10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4) максимальный процент застройки участка – 60 %;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6) требования к ограждению земельных участков: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- высота ограждения земельных участков должна быть не более 1,8 метров;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AB1188" w:rsidRPr="00520AA7" w:rsidRDefault="00AB1188" w:rsidP="00AB1188">
      <w:pPr>
        <w:rPr>
          <w:sz w:val="20"/>
          <w:szCs w:val="20"/>
        </w:rPr>
      </w:pPr>
      <w:proofErr w:type="gramStart"/>
      <w:r w:rsidRPr="00520AA7">
        <w:rPr>
          <w:sz w:val="20"/>
          <w:szCs w:val="20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520AA7">
        <w:rPr>
          <w:sz w:val="20"/>
          <w:szCs w:val="20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520AA7">
        <w:rPr>
          <w:sz w:val="20"/>
          <w:szCs w:val="20"/>
        </w:rPr>
        <w:t>.»</w:t>
      </w:r>
      <w:proofErr w:type="gramEnd"/>
    </w:p>
    <w:p w:rsidR="00AB1188" w:rsidRPr="00520AA7" w:rsidRDefault="00AB1188" w:rsidP="00AB1188">
      <w:pPr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 xml:space="preserve">Изменить пункт 3 подпункт 1на 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Максимальное количество этажей зданий - 2</w:t>
      </w:r>
    </w:p>
    <w:p w:rsidR="00AB1188" w:rsidRPr="00520AA7" w:rsidRDefault="00AB1188" w:rsidP="00AB1188">
      <w:pPr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1.2. пункт «ОД. Общественно-деловая застройка» статьи 31,32,33 части II Правил дополнить подпунктом  2.1 «Предельные параметры земельных участков и разрешенного строительства: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1) минимальная ширина земельных участков вдоль фронта улицы – 10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2) максимальное количество этажей зданий – 3;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3) максимальная высота зданий от уровня земли до верха перекрытия последнего этажа – 15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4) максимальный процент застройки участка – 60 %;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B1188" w:rsidRPr="00520AA7" w:rsidRDefault="00AB1188" w:rsidP="00AB1188">
      <w:pPr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1.3.        пункт «П-1. Зона промышленных и коммунальн</w:t>
      </w:r>
      <w:proofErr w:type="gramStart"/>
      <w:r w:rsidRPr="00520AA7">
        <w:rPr>
          <w:b/>
          <w:sz w:val="20"/>
          <w:szCs w:val="20"/>
        </w:rPr>
        <w:t>о-</w:t>
      </w:r>
      <w:proofErr w:type="gramEnd"/>
      <w:r w:rsidRPr="00520AA7">
        <w:rPr>
          <w:b/>
          <w:sz w:val="20"/>
          <w:szCs w:val="20"/>
        </w:rPr>
        <w:t xml:space="preserve"> складских объектов </w:t>
      </w:r>
      <w:r w:rsidRPr="00520AA7">
        <w:rPr>
          <w:b/>
          <w:sz w:val="20"/>
          <w:szCs w:val="20"/>
          <w:lang w:val="en-US"/>
        </w:rPr>
        <w:t>V</w:t>
      </w:r>
      <w:r w:rsidRPr="00520AA7">
        <w:rPr>
          <w:b/>
          <w:sz w:val="20"/>
          <w:szCs w:val="20"/>
        </w:rPr>
        <w:t>-</w:t>
      </w:r>
      <w:r w:rsidRPr="00520AA7">
        <w:rPr>
          <w:b/>
          <w:sz w:val="20"/>
          <w:szCs w:val="20"/>
          <w:lang w:val="en-US"/>
        </w:rPr>
        <w:t>III</w:t>
      </w:r>
      <w:r w:rsidRPr="00520AA7">
        <w:rPr>
          <w:b/>
          <w:sz w:val="20"/>
          <w:szCs w:val="20"/>
        </w:rPr>
        <w:t xml:space="preserve"> классов опасности»  статьи 34, части II Правил дополнить подпунктом 2.1 «Предельные параметры земельных участков и разрешенного строительства: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1) минимальная (максимальная) площадь земельных участков – 400 - 6000 кв</w:t>
      </w:r>
      <w:proofErr w:type="gramStart"/>
      <w:r w:rsidRPr="00520AA7">
        <w:rPr>
          <w:sz w:val="20"/>
          <w:szCs w:val="20"/>
        </w:rPr>
        <w:t>.м</w:t>
      </w:r>
      <w:proofErr w:type="gramEnd"/>
      <w:r w:rsidRPr="00520AA7">
        <w:rPr>
          <w:sz w:val="20"/>
          <w:szCs w:val="20"/>
        </w:rPr>
        <w:t>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2) минимальная ширина земельных участков вдоль фронта улицы – 10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3) максимальное количество этажей зданий – 3;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4) максимальная высота – 10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B1188" w:rsidRPr="00520AA7" w:rsidRDefault="00AB1188" w:rsidP="00AB1188">
      <w:pPr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1</w:t>
      </w:r>
      <w:r w:rsidRPr="00520AA7">
        <w:rPr>
          <w:sz w:val="20"/>
          <w:szCs w:val="20"/>
        </w:rPr>
        <w:t>.</w:t>
      </w:r>
      <w:r w:rsidRPr="00520AA7">
        <w:rPr>
          <w:b/>
          <w:sz w:val="20"/>
          <w:szCs w:val="20"/>
        </w:rPr>
        <w:t>4. пункт «СХ. Зона сельскохозяйственного использования» статьи 35,36, части II Правил дополнить подпунктом 2.1 «Предельные параметры земельных участков и разрешенного строительства: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1) минимальная (максимальная) площадь земельных участков – 400 - 6000 кв</w:t>
      </w:r>
      <w:proofErr w:type="gramStart"/>
      <w:r w:rsidRPr="00520AA7">
        <w:rPr>
          <w:sz w:val="20"/>
          <w:szCs w:val="20"/>
        </w:rPr>
        <w:t>.м</w:t>
      </w:r>
      <w:proofErr w:type="gramEnd"/>
      <w:r w:rsidRPr="00520AA7">
        <w:rPr>
          <w:sz w:val="20"/>
          <w:szCs w:val="20"/>
        </w:rPr>
        <w:t>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2) минимальная ширина земельных участков вдоль фронта улицы – 10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3) максимальное количество этажей зданий – 3;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4) максимальная высота – 10 м;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AB1188" w:rsidRPr="00520AA7" w:rsidRDefault="00AB1188" w:rsidP="00AB1188">
      <w:pPr>
        <w:rPr>
          <w:sz w:val="20"/>
          <w:szCs w:val="20"/>
        </w:rPr>
      </w:pPr>
      <w:r w:rsidRPr="00520AA7">
        <w:rPr>
          <w:sz w:val="20"/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Голосовали за утверждение правил землепользования и застройки МО «Тихоновка».</w:t>
      </w:r>
    </w:p>
    <w:p w:rsidR="00AB1188" w:rsidRPr="00520AA7" w:rsidRDefault="00AB1188" w:rsidP="00AB11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0AA7">
        <w:rPr>
          <w:b/>
          <w:sz w:val="20"/>
          <w:szCs w:val="20"/>
        </w:rPr>
        <w:t>ГОЛОСОВАЛИ «ЗА» - 47 ГОЛОСОВАЛИ «ПРОТИВ» - 0 ВОЗДЕРЖАЛИСЬ - 0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Собрание пришло к единогласному мнению</w:t>
      </w:r>
      <w:proofErr w:type="gramStart"/>
      <w:r w:rsidRPr="00520AA7">
        <w:rPr>
          <w:sz w:val="20"/>
          <w:szCs w:val="20"/>
        </w:rPr>
        <w:t xml:space="preserve"> :</w:t>
      </w:r>
      <w:proofErr w:type="gramEnd"/>
      <w:r w:rsidRPr="00520AA7">
        <w:rPr>
          <w:sz w:val="20"/>
          <w:szCs w:val="20"/>
        </w:rPr>
        <w:t xml:space="preserve"> внести вышеуказанные изменения и дополнения в Правила землепользования и застройки Муниципального образования «Тихоновка».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20AA7">
        <w:rPr>
          <w:sz w:val="20"/>
          <w:szCs w:val="20"/>
        </w:rPr>
        <w:lastRenderedPageBreak/>
        <w:t>По результатам публичных слушаний по внесению изменений и дополнений в Правила землепользования и застройки  Муниципального образования «Тихоновка» Главой Муниципального образования М.В. Скоробогатовой было рекомендовано принять</w:t>
      </w:r>
      <w:bookmarkStart w:id="0" w:name="sub_28091"/>
      <w:r w:rsidRPr="00520AA7">
        <w:rPr>
          <w:sz w:val="20"/>
          <w:szCs w:val="20"/>
        </w:rPr>
        <w:t xml:space="preserve"> решение о согласии с внесенными изменениями и дополнениями в Правила землепользования и застройки Муниципального образования «Тихоновка» и направлении его в Думу Муниципального образования «Тихоновка».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1.Приложение: Журнал регистрации участников публичных слушани</w:t>
      </w:r>
      <w:bookmarkEnd w:id="0"/>
      <w:r w:rsidRPr="00520AA7">
        <w:rPr>
          <w:sz w:val="20"/>
          <w:szCs w:val="20"/>
        </w:rPr>
        <w:t>й.</w:t>
      </w:r>
    </w:p>
    <w:p w:rsidR="00AB1188" w:rsidRPr="00520AA7" w:rsidRDefault="00AB1188" w:rsidP="00AB118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20AA7">
        <w:rPr>
          <w:sz w:val="20"/>
          <w:szCs w:val="20"/>
        </w:rPr>
        <w:t>Подписи:</w:t>
      </w:r>
    </w:p>
    <w:p w:rsidR="00AB1188" w:rsidRPr="00520AA7" w:rsidRDefault="00AB1188" w:rsidP="00AB1188">
      <w:pPr>
        <w:jc w:val="both"/>
        <w:rPr>
          <w:sz w:val="20"/>
          <w:szCs w:val="20"/>
        </w:rPr>
      </w:pPr>
      <w:r w:rsidRPr="00520AA7">
        <w:rPr>
          <w:sz w:val="20"/>
          <w:szCs w:val="20"/>
        </w:rPr>
        <w:t xml:space="preserve">            Глава администрации  МО «Тихоновка»</w:t>
      </w:r>
      <w:r>
        <w:rPr>
          <w:sz w:val="20"/>
          <w:szCs w:val="20"/>
        </w:rPr>
        <w:t xml:space="preserve">             </w:t>
      </w:r>
      <w:r w:rsidRPr="00520AA7">
        <w:rPr>
          <w:sz w:val="20"/>
          <w:szCs w:val="20"/>
        </w:rPr>
        <w:t xml:space="preserve">        М.В. Скоробогатова</w:t>
      </w:r>
    </w:p>
    <w:p w:rsidR="00AB1188" w:rsidRPr="00520AA7" w:rsidRDefault="00AB1188" w:rsidP="00AB1188">
      <w:pPr>
        <w:jc w:val="both"/>
        <w:rPr>
          <w:sz w:val="20"/>
          <w:szCs w:val="20"/>
        </w:rPr>
      </w:pPr>
      <w:r w:rsidRPr="00520AA7">
        <w:rPr>
          <w:sz w:val="20"/>
          <w:szCs w:val="20"/>
        </w:rPr>
        <w:t xml:space="preserve">            Специалист по </w:t>
      </w:r>
      <w:proofErr w:type="gramStart"/>
      <w:r w:rsidRPr="00520AA7">
        <w:rPr>
          <w:sz w:val="20"/>
          <w:szCs w:val="20"/>
        </w:rPr>
        <w:t>земельным</w:t>
      </w:r>
      <w:proofErr w:type="gramEnd"/>
      <w:r w:rsidRPr="00520AA7">
        <w:rPr>
          <w:sz w:val="20"/>
          <w:szCs w:val="20"/>
        </w:rPr>
        <w:t xml:space="preserve"> и имущественным </w:t>
      </w:r>
    </w:p>
    <w:p w:rsidR="00AB1188" w:rsidRPr="00520AA7" w:rsidRDefault="00AB1188" w:rsidP="00AB1188">
      <w:pPr>
        <w:jc w:val="both"/>
        <w:rPr>
          <w:sz w:val="20"/>
          <w:szCs w:val="20"/>
        </w:rPr>
      </w:pPr>
      <w:r w:rsidRPr="00520AA7">
        <w:rPr>
          <w:sz w:val="20"/>
          <w:szCs w:val="20"/>
        </w:rPr>
        <w:t xml:space="preserve">            отношениям МО «Тихоновка»</w:t>
      </w:r>
      <w:r w:rsidRPr="00520AA7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   </w:t>
      </w:r>
      <w:r w:rsidRPr="00520AA7">
        <w:rPr>
          <w:sz w:val="20"/>
          <w:szCs w:val="20"/>
        </w:rPr>
        <w:t xml:space="preserve">        О.Н. Маркович</w:t>
      </w:r>
    </w:p>
    <w:p w:rsidR="00AB1188" w:rsidRPr="00520AA7" w:rsidRDefault="00AB1188" w:rsidP="00AB1188">
      <w:pPr>
        <w:jc w:val="both"/>
        <w:rPr>
          <w:sz w:val="20"/>
          <w:szCs w:val="20"/>
        </w:rPr>
      </w:pPr>
    </w:p>
    <w:p w:rsidR="00FE471C" w:rsidRDefault="00FE471C">
      <w:bookmarkStart w:id="1" w:name="_GoBack"/>
      <w:bookmarkEnd w:id="1"/>
    </w:p>
    <w:sectPr w:rsidR="00FE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9"/>
    <w:rsid w:val="004C49B9"/>
    <w:rsid w:val="00AB118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2017-04-17T02:59:00Z</dcterms:created>
  <dcterms:modified xsi:type="dcterms:W3CDTF">2017-04-17T02:59:00Z</dcterms:modified>
</cp:coreProperties>
</file>